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B0D" w:rsidRPr="00BB3E07" w:rsidRDefault="00ED1B0D">
      <w:pPr>
        <w:rPr>
          <w:rFonts w:hint="cs"/>
          <w:b/>
          <w:bCs/>
          <w:sz w:val="32"/>
          <w:szCs w:val="32"/>
          <w:rtl/>
          <w:lang w:bidi="ar-EG"/>
        </w:rPr>
      </w:pPr>
    </w:p>
    <w:p w:rsidR="00BB3E07" w:rsidRPr="00BB3E07" w:rsidRDefault="00BB3E07">
      <w:pPr>
        <w:rPr>
          <w:rFonts w:hint="cs"/>
          <w:b/>
          <w:bCs/>
          <w:sz w:val="32"/>
          <w:szCs w:val="32"/>
          <w:rtl/>
          <w:lang w:bidi="ar-EG"/>
        </w:rPr>
      </w:pPr>
    </w:p>
    <w:p w:rsidR="00BB3E07" w:rsidRPr="00BB3E07" w:rsidRDefault="00BB3E07" w:rsidP="00BB3E07">
      <w:pPr>
        <w:jc w:val="right"/>
        <w:rPr>
          <w:rFonts w:hint="cs"/>
          <w:b/>
          <w:bCs/>
          <w:sz w:val="48"/>
          <w:szCs w:val="48"/>
          <w:rtl/>
          <w:lang w:bidi="ar-EG"/>
        </w:rPr>
      </w:pPr>
      <w:r w:rsidRPr="00BB3E07">
        <w:rPr>
          <w:rFonts w:hint="cs"/>
          <w:b/>
          <w:bCs/>
          <w:sz w:val="48"/>
          <w:szCs w:val="48"/>
          <w:rtl/>
          <w:lang w:bidi="ar-EG"/>
        </w:rPr>
        <w:t xml:space="preserve">حبر على ورق </w:t>
      </w:r>
    </w:p>
    <w:p w:rsidR="00BB3E07" w:rsidRPr="00BB3E07" w:rsidRDefault="00BB3E07" w:rsidP="00BB3E07">
      <w:pPr>
        <w:jc w:val="right"/>
        <w:rPr>
          <w:rFonts w:hint="cs"/>
          <w:b/>
          <w:bCs/>
          <w:sz w:val="32"/>
          <w:szCs w:val="32"/>
          <w:u w:val="single"/>
          <w:rtl/>
          <w:lang w:bidi="ar-EG"/>
        </w:rPr>
      </w:pPr>
      <w:r w:rsidRPr="00BB3E07">
        <w:rPr>
          <w:rFonts w:hint="cs"/>
          <w:b/>
          <w:bCs/>
          <w:sz w:val="32"/>
          <w:szCs w:val="32"/>
          <w:u w:val="single"/>
          <w:rtl/>
          <w:lang w:bidi="ar-EG"/>
        </w:rPr>
        <w:t>د. أحمد ابراهيم الفقيه</w:t>
      </w:r>
    </w:p>
    <w:p w:rsidR="00BB3E07" w:rsidRPr="009C2137" w:rsidRDefault="00BB3E07" w:rsidP="009C2137">
      <w:pPr>
        <w:jc w:val="both"/>
        <w:rPr>
          <w:rFonts w:hint="cs"/>
          <w:b/>
          <w:bCs/>
          <w:sz w:val="28"/>
          <w:szCs w:val="28"/>
          <w:rtl/>
          <w:lang w:bidi="ar-EG"/>
        </w:rPr>
      </w:pPr>
      <w:r w:rsidRPr="00BB3E07">
        <w:rPr>
          <w:rFonts w:hint="cs"/>
          <w:b/>
          <w:bCs/>
          <w:sz w:val="52"/>
          <w:szCs w:val="52"/>
          <w:rtl/>
          <w:lang w:bidi="ar-EG"/>
        </w:rPr>
        <w:t>رحيل الكبار</w:t>
      </w:r>
    </w:p>
    <w:p w:rsidR="00BB3E07" w:rsidRPr="009C2137" w:rsidRDefault="00BB3E07" w:rsidP="009C2137">
      <w:pPr>
        <w:jc w:val="both"/>
        <w:rPr>
          <w:rFonts w:hint="cs"/>
          <w:b/>
          <w:bCs/>
          <w:sz w:val="28"/>
          <w:szCs w:val="28"/>
          <w:rtl/>
          <w:lang w:bidi="ar-EG"/>
        </w:rPr>
      </w:pPr>
      <w:r w:rsidRPr="009C2137">
        <w:rPr>
          <w:rFonts w:hint="cs"/>
          <w:b/>
          <w:bCs/>
          <w:sz w:val="28"/>
          <w:szCs w:val="28"/>
          <w:rtl/>
          <w:lang w:bidi="ar-EG"/>
        </w:rPr>
        <w:t>فجعت مصر، والعالم العربي، بل والعالم اجمع، برحيل هامتين سامقتين، في مجال الفكر السياسي والعمل الثقافي، والعمل العام، هما الاستاذ محمد حسنين هيكل، والدكتور بطرس غالي، وقد تزامنا في البداية والنهاية، والميلاد والرحيل، وترافقا في الطريق منذ المراحل الاولى لحياتهما،</w:t>
      </w:r>
      <w:r w:rsidR="009C2137">
        <w:rPr>
          <w:rFonts w:hint="cs"/>
          <w:b/>
          <w:bCs/>
          <w:sz w:val="28"/>
          <w:szCs w:val="28"/>
          <w:rtl/>
          <w:lang w:bidi="ar-EG"/>
        </w:rPr>
        <w:t xml:space="preserve"> </w:t>
      </w:r>
      <w:r w:rsidRPr="009C2137">
        <w:rPr>
          <w:rFonts w:hint="cs"/>
          <w:b/>
          <w:bCs/>
          <w:sz w:val="28"/>
          <w:szCs w:val="28"/>
          <w:rtl/>
          <w:lang w:bidi="ar-EG"/>
        </w:rPr>
        <w:t>وحققا معا اشعاعا ونجاحا بنفس المستوى، ولعبا ادوارا تجاوز</w:t>
      </w:r>
      <w:r w:rsidR="00D44811" w:rsidRPr="009C2137">
        <w:rPr>
          <w:rFonts w:hint="cs"/>
          <w:b/>
          <w:bCs/>
          <w:sz w:val="28"/>
          <w:szCs w:val="28"/>
          <w:rtl/>
          <w:lang w:bidi="ar-EG"/>
        </w:rPr>
        <w:t>ت</w:t>
      </w:r>
      <w:r w:rsidRPr="009C2137">
        <w:rPr>
          <w:rFonts w:hint="cs"/>
          <w:b/>
          <w:bCs/>
          <w:sz w:val="28"/>
          <w:szCs w:val="28"/>
          <w:rtl/>
          <w:lang w:bidi="ar-EG"/>
        </w:rPr>
        <w:t xml:space="preserve"> الدوائر المحلية الى الافق العالمي.</w:t>
      </w:r>
    </w:p>
    <w:p w:rsidR="00BB3E07" w:rsidRPr="009C2137" w:rsidRDefault="00D44811" w:rsidP="009C2137">
      <w:pPr>
        <w:jc w:val="both"/>
        <w:rPr>
          <w:rFonts w:hint="cs"/>
          <w:b/>
          <w:bCs/>
          <w:sz w:val="28"/>
          <w:szCs w:val="28"/>
          <w:rtl/>
          <w:lang w:bidi="ar-EG"/>
        </w:rPr>
      </w:pPr>
      <w:r w:rsidRPr="009C2137">
        <w:rPr>
          <w:rFonts w:hint="cs"/>
          <w:b/>
          <w:bCs/>
          <w:sz w:val="28"/>
          <w:szCs w:val="28"/>
          <w:rtl/>
          <w:lang w:bidi="ar-EG"/>
        </w:rPr>
        <w:t xml:space="preserve">                 </w:t>
      </w:r>
      <w:r w:rsidR="00BB3E07" w:rsidRPr="009C2137">
        <w:rPr>
          <w:rFonts w:hint="cs"/>
          <w:b/>
          <w:bCs/>
          <w:sz w:val="28"/>
          <w:szCs w:val="28"/>
          <w:rtl/>
          <w:lang w:bidi="ar-EG"/>
        </w:rPr>
        <w:t>بدأ كل منهما تكوينه في المرحلة الملكية الليبرالية، واستهلا رحلتهما المهنية والفكرية، وبدأ اشعاعهما هناك، وحق</w:t>
      </w:r>
      <w:r w:rsidRPr="009C2137">
        <w:rPr>
          <w:rFonts w:hint="cs"/>
          <w:b/>
          <w:bCs/>
          <w:sz w:val="28"/>
          <w:szCs w:val="28"/>
          <w:rtl/>
          <w:lang w:bidi="ar-EG"/>
        </w:rPr>
        <w:t>قا التفوق والشهرة واللمعان، أثناء</w:t>
      </w:r>
      <w:r w:rsidR="00BB3E07" w:rsidRPr="009C2137">
        <w:rPr>
          <w:rFonts w:hint="cs"/>
          <w:b/>
          <w:bCs/>
          <w:sz w:val="28"/>
          <w:szCs w:val="28"/>
          <w:rtl/>
          <w:lang w:bidi="ar-EG"/>
        </w:rPr>
        <w:t xml:space="preserve"> المرحلة الناصرية، من خلال مؤسسة صحفية تنويرية، معنية بمشروع النهضة والمعاصرة وتوطين الحضارة الحديثة في التربة العربية، هي مؤسسة الاهرام، ثم كان لكل منهما حضوره الطاغي في الحياة العامة، وتأثيره في الاحداث عبر الدائرة الوطنية، محليا واقليميا، والدائرة العالمية، سياسة وديبلوماسية وصناعة للتاريخ.</w:t>
      </w:r>
    </w:p>
    <w:p w:rsidR="00BB3E07" w:rsidRPr="009C2137" w:rsidRDefault="00D44811" w:rsidP="009C2137">
      <w:pPr>
        <w:jc w:val="both"/>
        <w:rPr>
          <w:rFonts w:hint="cs"/>
          <w:b/>
          <w:bCs/>
          <w:sz w:val="28"/>
          <w:szCs w:val="28"/>
          <w:rtl/>
          <w:lang w:bidi="ar-EG"/>
        </w:rPr>
      </w:pPr>
      <w:r w:rsidRPr="009C2137">
        <w:rPr>
          <w:rFonts w:hint="cs"/>
          <w:b/>
          <w:bCs/>
          <w:sz w:val="28"/>
          <w:szCs w:val="28"/>
          <w:rtl/>
          <w:lang w:bidi="ar-EG"/>
        </w:rPr>
        <w:t xml:space="preserve">             </w:t>
      </w:r>
      <w:r w:rsidR="00BB3E07" w:rsidRPr="009C2137">
        <w:rPr>
          <w:rFonts w:hint="cs"/>
          <w:b/>
          <w:bCs/>
          <w:sz w:val="28"/>
          <w:szCs w:val="28"/>
          <w:rtl/>
          <w:lang w:bidi="ar-EG"/>
        </w:rPr>
        <w:t>والسؤال الذي يثيره رحيل كل كبير من كبراء اهلنا في الفكر والثقافة والسياسة، يتصل دائما بالفراغ المهول الناجم عن هذا الر</w:t>
      </w:r>
      <w:r w:rsidRPr="009C2137">
        <w:rPr>
          <w:rFonts w:hint="cs"/>
          <w:b/>
          <w:bCs/>
          <w:sz w:val="28"/>
          <w:szCs w:val="28"/>
          <w:rtl/>
          <w:lang w:bidi="ar-EG"/>
        </w:rPr>
        <w:t>حيل، وهو ما كان موض</w:t>
      </w:r>
      <w:r w:rsidR="00BB3E07" w:rsidRPr="009C2137">
        <w:rPr>
          <w:rFonts w:hint="cs"/>
          <w:b/>
          <w:bCs/>
          <w:sz w:val="28"/>
          <w:szCs w:val="28"/>
          <w:rtl/>
          <w:lang w:bidi="ar-EG"/>
        </w:rPr>
        <w:t>وع حلقة تلفزية ادارها الاعلامي اللامع الاستاذ محمد عبد الرحمن، عندما استضافني في هذه الحلقة، بمشاركة بعض اهل الفكر، متسائلا هل فقدت بيئتنا العربية النجاعة والخصوبة، وجفت منابع الابداع فيها، بحيث صارت عاجزة عن انتاج مثل هؤلاء النوابغ، وطبعا لم تكن هناك اجابة قاطعة مانعة، جامعة شاملة ، لا</w:t>
      </w:r>
      <w:r w:rsidRPr="009C2137">
        <w:rPr>
          <w:rFonts w:hint="cs"/>
          <w:b/>
          <w:bCs/>
          <w:sz w:val="28"/>
          <w:szCs w:val="28"/>
          <w:rtl/>
          <w:lang w:bidi="ar-EG"/>
        </w:rPr>
        <w:t>ننا جميعا نعترف بحالة التردي الت</w:t>
      </w:r>
      <w:r w:rsidR="00BB3E07" w:rsidRPr="009C2137">
        <w:rPr>
          <w:rFonts w:hint="cs"/>
          <w:b/>
          <w:bCs/>
          <w:sz w:val="28"/>
          <w:szCs w:val="28"/>
          <w:rtl/>
          <w:lang w:bidi="ar-EG"/>
        </w:rPr>
        <w:t xml:space="preserve">ي يعيشها عالمنا العربي، وحالة التراجع في قيم الحضارة التي نشهدها، وانكسار المشروع النهضوي الذي كان يلوح قريبا في مراحل سابقة، </w:t>
      </w:r>
      <w:r w:rsidRPr="009C2137">
        <w:rPr>
          <w:rFonts w:hint="cs"/>
          <w:b/>
          <w:bCs/>
          <w:sz w:val="28"/>
          <w:szCs w:val="28"/>
          <w:rtl/>
          <w:lang w:bidi="ar-EG"/>
        </w:rPr>
        <w:t>ثم صار يبتعد و</w:t>
      </w:r>
      <w:r w:rsidR="009C2137">
        <w:rPr>
          <w:rFonts w:hint="cs"/>
          <w:b/>
          <w:bCs/>
          <w:sz w:val="28"/>
          <w:szCs w:val="28"/>
          <w:rtl/>
          <w:lang w:bidi="ar-EG"/>
        </w:rPr>
        <w:t>ي</w:t>
      </w:r>
      <w:bookmarkStart w:id="0" w:name="_GoBack"/>
      <w:bookmarkEnd w:id="0"/>
      <w:r w:rsidRPr="009C2137">
        <w:rPr>
          <w:rFonts w:hint="cs"/>
          <w:b/>
          <w:bCs/>
          <w:sz w:val="28"/>
          <w:szCs w:val="28"/>
          <w:rtl/>
          <w:lang w:bidi="ar-EG"/>
        </w:rPr>
        <w:t>تلاشي، ولكن، هناك اتفاق بان طبيعة العصر اختلفت، وما حصل في العالم  من نزوع نحو التخصص، وما حدث من اتساع في المنتج الثقافي وتنوعه وتصنيعه على طريقة ما يسمي</w:t>
      </w:r>
    </w:p>
    <w:p w:rsidR="00D44811" w:rsidRPr="009C2137" w:rsidRDefault="00D44811" w:rsidP="009C2137">
      <w:pPr>
        <w:jc w:val="both"/>
        <w:rPr>
          <w:b/>
          <w:bCs/>
          <w:sz w:val="28"/>
          <w:szCs w:val="28"/>
          <w:lang w:bidi="ar-EG"/>
        </w:rPr>
      </w:pPr>
      <w:r w:rsidRPr="009C2137">
        <w:rPr>
          <w:b/>
          <w:bCs/>
          <w:sz w:val="28"/>
          <w:szCs w:val="28"/>
          <w:lang w:bidi="ar-EG"/>
        </w:rPr>
        <w:t>Mass production</w:t>
      </w:r>
    </w:p>
    <w:p w:rsidR="00D44811" w:rsidRPr="00BB3E07" w:rsidRDefault="00D44811" w:rsidP="009C2137">
      <w:pPr>
        <w:jc w:val="both"/>
        <w:rPr>
          <w:rFonts w:hint="cs"/>
          <w:b/>
          <w:bCs/>
          <w:sz w:val="52"/>
          <w:szCs w:val="52"/>
          <w:rtl/>
          <w:lang w:bidi="ar-EG"/>
        </w:rPr>
      </w:pPr>
      <w:r w:rsidRPr="009C2137">
        <w:rPr>
          <w:rFonts w:hint="cs"/>
          <w:b/>
          <w:bCs/>
          <w:sz w:val="28"/>
          <w:szCs w:val="28"/>
          <w:rtl/>
          <w:lang w:bidi="ar-EG"/>
        </w:rPr>
        <w:lastRenderedPageBreak/>
        <w:t>لم يعد يتيح التفوق الفردي الذي كان طبيعة عصور سابقة، وطه حسين ، عميد الادب والفكر في العالم العربي، ابن البيئة العلمية الموجودة في اول القرن الماضي، حيث لم تكن هناك غير جامعة واحدة في كل الوطن العربي</w:t>
      </w:r>
      <w:r w:rsidR="009C2137" w:rsidRPr="009C2137">
        <w:rPr>
          <w:rFonts w:hint="cs"/>
          <w:b/>
          <w:bCs/>
          <w:sz w:val="28"/>
          <w:szCs w:val="28"/>
          <w:rtl/>
          <w:lang w:bidi="ar-EG"/>
        </w:rPr>
        <w:t>،</w:t>
      </w:r>
      <w:r w:rsidRPr="009C2137">
        <w:rPr>
          <w:rFonts w:hint="cs"/>
          <w:b/>
          <w:bCs/>
          <w:sz w:val="28"/>
          <w:szCs w:val="28"/>
          <w:rtl/>
          <w:lang w:bidi="ar-EG"/>
        </w:rPr>
        <w:t xml:space="preserve"> واطروحاته التي كانت تثير الجدل، وتصنع الشهرة لصاحبها، صارت موضوعا موجودا في مائة وعشرين جامعة عربية</w:t>
      </w:r>
      <w:r w:rsidR="009C2137" w:rsidRPr="009C2137">
        <w:rPr>
          <w:rFonts w:hint="cs"/>
          <w:b/>
          <w:bCs/>
          <w:sz w:val="28"/>
          <w:szCs w:val="28"/>
          <w:rtl/>
          <w:lang w:bidi="ar-EG"/>
        </w:rPr>
        <w:t>،</w:t>
      </w:r>
      <w:r w:rsidRPr="009C2137">
        <w:rPr>
          <w:rFonts w:hint="cs"/>
          <w:b/>
          <w:bCs/>
          <w:sz w:val="28"/>
          <w:szCs w:val="28"/>
          <w:rtl/>
          <w:lang w:bidi="ar-EG"/>
        </w:rPr>
        <w:t xml:space="preserve"> حلت مكان تلك الجامعة الواحدة، ويثيرها اعضاء هيئات تدريس تصل اعدادهم الى مئات الالاف، ومعنى ذلك انه ليس عقما ولا بوارا، ولا بيئة امحلت مناهلها وجفت يناب</w:t>
      </w:r>
      <w:r w:rsidR="009C2137" w:rsidRPr="009C2137">
        <w:rPr>
          <w:rFonts w:hint="cs"/>
          <w:b/>
          <w:bCs/>
          <w:sz w:val="28"/>
          <w:szCs w:val="28"/>
          <w:rtl/>
          <w:lang w:bidi="ar-EG"/>
        </w:rPr>
        <w:t>ي</w:t>
      </w:r>
      <w:r w:rsidRPr="009C2137">
        <w:rPr>
          <w:rFonts w:hint="cs"/>
          <w:b/>
          <w:bCs/>
          <w:sz w:val="28"/>
          <w:szCs w:val="28"/>
          <w:rtl/>
          <w:lang w:bidi="ar-EG"/>
        </w:rPr>
        <w:t>عها، دون انكار الى ان الامر يحتاج الى استنهاض الهمم، لمقاومة التردي، وضرورة رد الاعتبار الى العامل الثقافي الذي جنت عليه السياسة وتم تهميشه وا</w:t>
      </w:r>
      <w:r w:rsidR="009C2137" w:rsidRPr="009C2137">
        <w:rPr>
          <w:rFonts w:hint="cs"/>
          <w:b/>
          <w:bCs/>
          <w:sz w:val="28"/>
          <w:szCs w:val="28"/>
          <w:rtl/>
          <w:lang w:bidi="ar-EG"/>
        </w:rPr>
        <w:t>قصاءه</w:t>
      </w:r>
      <w:r w:rsidRPr="009C2137">
        <w:rPr>
          <w:rFonts w:hint="cs"/>
          <w:b/>
          <w:bCs/>
          <w:sz w:val="28"/>
          <w:szCs w:val="28"/>
          <w:rtl/>
          <w:lang w:bidi="ar-EG"/>
        </w:rPr>
        <w:t>، فكان هذا الحصاد المر المؤسف الحزين الذي ادى الى استفحال التطرف، ونقص المناعة في الجسد الثقافي العربي.</w:t>
      </w:r>
    </w:p>
    <w:sectPr w:rsidR="00D44811" w:rsidRPr="00BB3E0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07"/>
    <w:rsid w:val="00764C6E"/>
    <w:rsid w:val="009C2137"/>
    <w:rsid w:val="00BB3E07"/>
    <w:rsid w:val="00D44811"/>
    <w:rsid w:val="00ED1B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1923</Characters>
  <Application>Microsoft Office Word</Application>
  <DocSecurity>0</DocSecurity>
  <Lines>34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2016-02-20T17:19:00Z</dcterms:created>
  <dcterms:modified xsi:type="dcterms:W3CDTF">2016-02-20T17:19:00Z</dcterms:modified>
</cp:coreProperties>
</file>